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292A1" w14:textId="67134E1B" w:rsidR="00D45DA0" w:rsidRPr="00D45DA0" w:rsidRDefault="00D45DA0" w:rsidP="00D45DA0">
      <w:pPr>
        <w:pStyle w:val="western"/>
        <w:spacing w:before="482" w:beforeAutospacing="0" w:after="159" w:afterAutospacing="0" w:line="276" w:lineRule="auto"/>
        <w:rPr>
          <w:rFonts w:ascii="Arial" w:hAnsi="Arial" w:cs="Arial"/>
          <w:sz w:val="32"/>
          <w:szCs w:val="32"/>
        </w:rPr>
      </w:pPr>
      <w:r w:rsidRPr="00D45DA0">
        <w:rPr>
          <w:rFonts w:ascii="Arial" w:hAnsi="Arial" w:cs="Arial"/>
          <w:b/>
          <w:bCs/>
          <w:color w:val="1D1C24"/>
          <w:sz w:val="32"/>
          <w:szCs w:val="32"/>
        </w:rPr>
        <w:t>TYTUŁ PROJEKTU: „</w:t>
      </w:r>
      <w:r w:rsidR="005E5451">
        <w:rPr>
          <w:rFonts w:ascii="Arial" w:hAnsi="Arial" w:cs="Arial"/>
          <w:b/>
          <w:bCs/>
          <w:color w:val="1D1C24"/>
          <w:sz w:val="32"/>
          <w:szCs w:val="32"/>
        </w:rPr>
        <w:t>Integracja społeczno-ekonomiczna na terenie MOF Kwidzyna</w:t>
      </w:r>
      <w:r w:rsidRPr="00D45DA0">
        <w:rPr>
          <w:rFonts w:ascii="Arial" w:hAnsi="Arial" w:cs="Arial"/>
          <w:b/>
          <w:bCs/>
          <w:color w:val="1D1C24"/>
          <w:sz w:val="32"/>
          <w:szCs w:val="32"/>
        </w:rPr>
        <w:t>”</w:t>
      </w:r>
    </w:p>
    <w:p w14:paraId="7D9008AB" w14:textId="77777777" w:rsidR="00D45DA0" w:rsidRPr="00D45DA0" w:rsidRDefault="00D45DA0" w:rsidP="00D45DA0">
      <w:pPr>
        <w:pStyle w:val="western"/>
        <w:spacing w:after="0" w:afterAutospacing="0" w:line="276" w:lineRule="auto"/>
        <w:rPr>
          <w:rFonts w:ascii="Arial" w:hAnsi="Arial" w:cs="Arial"/>
        </w:rPr>
      </w:pPr>
      <w:r w:rsidRPr="00D45DA0">
        <w:rPr>
          <w:rFonts w:ascii="Arial" w:hAnsi="Arial" w:cs="Arial"/>
        </w:rPr>
        <w:t> </w:t>
      </w:r>
    </w:p>
    <w:p w14:paraId="19A994B0" w14:textId="77777777" w:rsidR="00D45DA0" w:rsidRPr="00D45DA0" w:rsidRDefault="00D45DA0" w:rsidP="00D45DA0">
      <w:pPr>
        <w:pStyle w:val="western"/>
        <w:spacing w:after="0" w:afterAutospacing="0" w:line="276" w:lineRule="auto"/>
        <w:rPr>
          <w:rFonts w:ascii="Arial" w:hAnsi="Arial" w:cs="Arial"/>
        </w:rPr>
      </w:pPr>
      <w:r w:rsidRPr="00D45DA0">
        <w:rPr>
          <w:rFonts w:ascii="Arial" w:hAnsi="Arial" w:cs="Arial"/>
          <w:b/>
          <w:bCs/>
          <w:color w:val="1D1C24"/>
        </w:rPr>
        <w:t>REALIZATOR I PARTNERZY PROJEKTU:</w:t>
      </w:r>
    </w:p>
    <w:p w14:paraId="025D4744" w14:textId="60104843" w:rsidR="00AC5DE9" w:rsidRDefault="00D45DA0" w:rsidP="00D45DA0">
      <w:pPr>
        <w:pStyle w:val="western"/>
        <w:spacing w:after="0" w:afterAutospacing="0" w:line="276" w:lineRule="auto"/>
        <w:rPr>
          <w:rFonts w:ascii="Arial" w:hAnsi="Arial" w:cs="Arial"/>
        </w:rPr>
      </w:pPr>
      <w:r w:rsidRPr="00D45DA0">
        <w:rPr>
          <w:rFonts w:ascii="Arial" w:hAnsi="Arial" w:cs="Arial"/>
          <w:color w:val="1D1C24"/>
        </w:rPr>
        <w:t xml:space="preserve">Gmina </w:t>
      </w:r>
      <w:r w:rsidR="006F1454">
        <w:rPr>
          <w:rFonts w:ascii="Arial" w:hAnsi="Arial" w:cs="Arial"/>
          <w:color w:val="1D1C24"/>
        </w:rPr>
        <w:t>Gardeja</w:t>
      </w:r>
      <w:r w:rsidRPr="00D45DA0">
        <w:rPr>
          <w:rFonts w:ascii="Arial" w:hAnsi="Arial" w:cs="Arial"/>
          <w:color w:val="1D1C24"/>
        </w:rPr>
        <w:t xml:space="preserve"> w partnerstwie z </w:t>
      </w:r>
      <w:r w:rsidR="00E50D29">
        <w:rPr>
          <w:rFonts w:ascii="Arial" w:hAnsi="Arial" w:cs="Arial"/>
          <w:color w:val="1D1C24"/>
        </w:rPr>
        <w:t xml:space="preserve">Powiatem Kwidzyńskim/Powiatowym Urzędem Pracy w Kwidzynie, Miastem Kwidzyn, Gminą wiejską Kwidzyn, Gminą Sadlinki, </w:t>
      </w:r>
      <w:r w:rsidR="005E5451">
        <w:rPr>
          <w:rFonts w:ascii="Arial" w:hAnsi="Arial" w:cs="Arial"/>
          <w:color w:val="1D1C24"/>
        </w:rPr>
        <w:t xml:space="preserve">Stowarzyszeniem AKWEDUKT, Fundacją Edukacji i Rozwoju FLOW, Stowarzyszeniem Absolwentów Wyższych Szkół Zarządzania NASZA EUROPA,  </w:t>
      </w:r>
      <w:r w:rsidRPr="00D45DA0">
        <w:rPr>
          <w:rFonts w:ascii="Arial" w:hAnsi="Arial" w:cs="Arial"/>
          <w:color w:val="1D1C24"/>
        </w:rPr>
        <w:t>realizuje projekt pod nazwą „</w:t>
      </w:r>
      <w:r w:rsidR="005D2862">
        <w:rPr>
          <w:rFonts w:ascii="Arial" w:hAnsi="Arial" w:cs="Arial"/>
          <w:color w:val="1D1C24"/>
        </w:rPr>
        <w:t>Integracja społeczno-ekonomiczna na terenie MOF Kwidzyna</w:t>
      </w:r>
      <w:r w:rsidRPr="00D45DA0">
        <w:rPr>
          <w:rFonts w:ascii="Arial" w:hAnsi="Arial" w:cs="Arial"/>
          <w:color w:val="1D1C24"/>
        </w:rPr>
        <w:t>” współfinansowany ze środków Europejskiego Funduszu Społecznego Plus (EFS+) Priorytetu 5 Fundusze europejskie dla silnego społecznie Pomorza (EFS+), Działanie 5.1</w:t>
      </w:r>
      <w:r w:rsidR="005D2862">
        <w:rPr>
          <w:rFonts w:ascii="Arial" w:hAnsi="Arial" w:cs="Arial"/>
          <w:color w:val="1D1C24"/>
        </w:rPr>
        <w:t>6</w:t>
      </w:r>
      <w:r w:rsidRPr="00D45DA0">
        <w:rPr>
          <w:rFonts w:ascii="Arial" w:hAnsi="Arial" w:cs="Arial"/>
          <w:color w:val="1D1C24"/>
        </w:rPr>
        <w:t xml:space="preserve"> </w:t>
      </w:r>
      <w:r w:rsidR="005D2862">
        <w:rPr>
          <w:rFonts w:ascii="Arial" w:hAnsi="Arial" w:cs="Arial"/>
          <w:color w:val="1D1C24"/>
        </w:rPr>
        <w:t>Integracja migrantów – ZIT poza terenem obszaru metropolitalnego</w:t>
      </w:r>
      <w:r w:rsidRPr="00D45DA0">
        <w:rPr>
          <w:rFonts w:ascii="Arial" w:hAnsi="Arial" w:cs="Arial"/>
          <w:color w:val="1D1C24"/>
        </w:rPr>
        <w:t xml:space="preserve"> w ramach programu Fundusze Europejskie dla Pomorza 2021-2027 (FEP 2021-2027).</w:t>
      </w:r>
    </w:p>
    <w:p w14:paraId="0B20CF59" w14:textId="4EA0ACA0" w:rsidR="00D45DA0" w:rsidRPr="00D45DA0" w:rsidRDefault="00D45DA0" w:rsidP="00D45DA0">
      <w:pPr>
        <w:pStyle w:val="western"/>
        <w:spacing w:after="0" w:afterAutospacing="0" w:line="276" w:lineRule="auto"/>
        <w:rPr>
          <w:rFonts w:ascii="Arial" w:hAnsi="Arial" w:cs="Arial"/>
        </w:rPr>
      </w:pPr>
      <w:r w:rsidRPr="00D45DA0">
        <w:rPr>
          <w:rFonts w:ascii="Arial" w:hAnsi="Arial" w:cs="Arial"/>
          <w:b/>
          <w:bCs/>
          <w:color w:val="1D1C24"/>
        </w:rPr>
        <w:t>CEL PROJEKTU</w:t>
      </w:r>
      <w:r w:rsidR="00E50D29">
        <w:rPr>
          <w:rFonts w:ascii="Arial" w:hAnsi="Arial" w:cs="Arial"/>
          <w:b/>
          <w:bCs/>
          <w:color w:val="1D1C24"/>
        </w:rPr>
        <w:t xml:space="preserve"> I GRUPA DOCELOWA</w:t>
      </w:r>
    </w:p>
    <w:p w14:paraId="1B846D87" w14:textId="16611E37" w:rsidR="00D45DA0" w:rsidRPr="00D45DA0" w:rsidRDefault="005D2862" w:rsidP="00E50D29">
      <w:pPr>
        <w:pStyle w:val="western"/>
        <w:spacing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color w:val="1D1C24"/>
        </w:rPr>
        <w:t>Stworzenie i wdrożenie kompleksowego systemu wsparcia migrantów - innowacyjnego, skoordynowanego mechanizmu usług, który zapewni skuteczną integrację społeczno-ekonomiczną 269 osób (w tym rodzin z dziećmi) na terenie MOF Kwidzyn oraz przygotowanie społeczności do wspólnego funkcjonowania</w:t>
      </w:r>
      <w:r w:rsidR="00D45DA0" w:rsidRPr="00D45DA0">
        <w:rPr>
          <w:rFonts w:ascii="Arial" w:hAnsi="Arial" w:cs="Arial"/>
          <w:color w:val="1D1C24"/>
        </w:rPr>
        <w:t>.</w:t>
      </w:r>
    </w:p>
    <w:p w14:paraId="59F35BE4" w14:textId="26D0D1FD" w:rsidR="00D45DA0" w:rsidRPr="00D45DA0" w:rsidRDefault="005D2862" w:rsidP="001B7731">
      <w:pPr>
        <w:pStyle w:val="western"/>
        <w:rPr>
          <w:rFonts w:ascii="Arial" w:hAnsi="Arial" w:cs="Arial"/>
        </w:rPr>
      </w:pPr>
      <w:r>
        <w:rPr>
          <w:rFonts w:ascii="Arial" w:hAnsi="Arial" w:cs="Arial"/>
          <w:color w:val="1D1C24"/>
        </w:rPr>
        <w:t>Bezpośrednim wsparciem objętych zostanie 269 obywateli cudzoziemskich zamieszkujących MOF Kwidzyna (Miasto i Gmina Kwidzyn, Gmina Sadlinki i Gmina Gardeja)</w:t>
      </w:r>
      <w:r w:rsidR="00E50D29">
        <w:rPr>
          <w:rFonts w:ascii="Arial" w:hAnsi="Arial" w:cs="Arial"/>
          <w:color w:val="1D1C24"/>
        </w:rPr>
        <w:t>, w tym dzieci, młodzież, dorośli w wieku aktywności zawodowej oraz seniorzy z doświadczeniem migracji.</w:t>
      </w:r>
    </w:p>
    <w:p w14:paraId="286172C6" w14:textId="37B0AF81" w:rsidR="00D45DA0" w:rsidRPr="009772EB" w:rsidRDefault="00D45DA0" w:rsidP="00D45DA0">
      <w:pPr>
        <w:pStyle w:val="western"/>
        <w:spacing w:line="276" w:lineRule="auto"/>
        <w:rPr>
          <w:rFonts w:ascii="Arial" w:hAnsi="Arial" w:cs="Arial"/>
          <w:u w:val="single"/>
        </w:rPr>
      </w:pPr>
      <w:r w:rsidRPr="009772EB">
        <w:rPr>
          <w:rFonts w:ascii="Arial" w:hAnsi="Arial" w:cs="Arial"/>
          <w:b/>
          <w:bCs/>
          <w:color w:val="1D1C24"/>
          <w:u w:val="single"/>
        </w:rPr>
        <w:t>WSPARCIE DLA UCZESTNIKÓW/UCZESTNICZEK</w:t>
      </w:r>
    </w:p>
    <w:p w14:paraId="4CA792F1" w14:textId="12025AE2" w:rsidR="006F1454" w:rsidRPr="009772EB" w:rsidRDefault="009772EB" w:rsidP="00575299">
      <w:pPr>
        <w:pStyle w:val="western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9772EB">
        <w:rPr>
          <w:rFonts w:ascii="Arial" w:hAnsi="Arial" w:cs="Arial"/>
          <w:color w:val="1D1C24"/>
        </w:rPr>
        <w:t xml:space="preserve">Wsparcie psychologiczne indywidualne. </w:t>
      </w:r>
    </w:p>
    <w:p w14:paraId="3D7CD8FE" w14:textId="09105813" w:rsidR="00D45DA0" w:rsidRPr="009772EB" w:rsidRDefault="009772EB" w:rsidP="00575299">
      <w:pPr>
        <w:pStyle w:val="western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9772EB">
        <w:rPr>
          <w:rFonts w:ascii="Arial" w:hAnsi="Arial" w:cs="Arial"/>
          <w:color w:val="1D1C24"/>
        </w:rPr>
        <w:t>Wsparcie psychologiczne grupowe</w:t>
      </w:r>
      <w:r>
        <w:rPr>
          <w:rFonts w:ascii="Arial" w:hAnsi="Arial" w:cs="Arial"/>
          <w:color w:val="1D1C24"/>
        </w:rPr>
        <w:t>.</w:t>
      </w:r>
    </w:p>
    <w:p w14:paraId="1E6D5DFD" w14:textId="530F7CE2" w:rsidR="004707E3" w:rsidRPr="009772EB" w:rsidRDefault="009772EB" w:rsidP="00575299">
      <w:pPr>
        <w:pStyle w:val="western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1D1C24"/>
        </w:rPr>
      </w:pPr>
      <w:r w:rsidRPr="009772EB">
        <w:rPr>
          <w:rFonts w:ascii="Arial" w:hAnsi="Arial" w:cs="Arial"/>
          <w:color w:val="1D1C24"/>
        </w:rPr>
        <w:t>Reintegracja zawodowa oraz społeczna – doradztwo zawodowe, szkolenia</w:t>
      </w:r>
      <w:r>
        <w:rPr>
          <w:rFonts w:ascii="Arial" w:hAnsi="Arial" w:cs="Arial"/>
          <w:color w:val="1D1C24"/>
        </w:rPr>
        <w:t>.</w:t>
      </w:r>
    </w:p>
    <w:p w14:paraId="754FC464" w14:textId="1436DBD9" w:rsidR="001B7731" w:rsidRDefault="009772EB" w:rsidP="00575299">
      <w:pPr>
        <w:pStyle w:val="western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Animacja środowiskowa i integracja – wydarzenia środowiskowe, warsztaty „Integracja przez pasje”.</w:t>
      </w:r>
    </w:p>
    <w:p w14:paraId="6CD9A3F1" w14:textId="179CBCF8" w:rsidR="009772EB" w:rsidRDefault="009772EB" w:rsidP="00575299">
      <w:pPr>
        <w:pStyle w:val="western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Edukacja włączająca i rozwój kompetencji międzykulturowych.</w:t>
      </w:r>
    </w:p>
    <w:p w14:paraId="2302773C" w14:textId="730A4537" w:rsidR="009772EB" w:rsidRDefault="009772EB" w:rsidP="00575299">
      <w:pPr>
        <w:pStyle w:val="western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Niwelowanie barier językowych i cyfrowych</w:t>
      </w:r>
      <w:r w:rsidR="00E50D29">
        <w:rPr>
          <w:rFonts w:ascii="Arial" w:hAnsi="Arial" w:cs="Arial"/>
        </w:rPr>
        <w:t>.</w:t>
      </w:r>
    </w:p>
    <w:p w14:paraId="0A2E4C86" w14:textId="6C0E47FD" w:rsidR="00E50D29" w:rsidRDefault="00E50D29" w:rsidP="00575299">
      <w:pPr>
        <w:pStyle w:val="western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Centrum Integracji Społeczno-Ekonomicznej – punkty konsultacyjne </w:t>
      </w:r>
    </w:p>
    <w:p w14:paraId="4D5E8BCF" w14:textId="77777777" w:rsidR="00E50D29" w:rsidRDefault="00D45DA0" w:rsidP="001B7731">
      <w:pPr>
        <w:pStyle w:val="western"/>
        <w:rPr>
          <w:rFonts w:ascii="Arial" w:hAnsi="Arial" w:cs="Arial"/>
          <w:b/>
          <w:bCs/>
          <w:color w:val="1D1C24"/>
        </w:rPr>
      </w:pPr>
      <w:r w:rsidRPr="00D45DA0">
        <w:rPr>
          <w:rFonts w:ascii="Arial" w:hAnsi="Arial" w:cs="Arial"/>
        </w:rPr>
        <w:br/>
      </w:r>
    </w:p>
    <w:p w14:paraId="7FF05692" w14:textId="43C805A5" w:rsidR="00D45DA0" w:rsidRPr="00D45DA0" w:rsidRDefault="00D45DA0" w:rsidP="00D45DA0">
      <w:pPr>
        <w:pStyle w:val="western"/>
        <w:spacing w:line="276" w:lineRule="auto"/>
        <w:rPr>
          <w:rFonts w:ascii="Arial" w:hAnsi="Arial" w:cs="Arial"/>
        </w:rPr>
      </w:pPr>
      <w:r w:rsidRPr="00D45DA0">
        <w:rPr>
          <w:rFonts w:ascii="Arial" w:hAnsi="Arial" w:cs="Arial"/>
        </w:rPr>
        <w:lastRenderedPageBreak/>
        <w:br/>
      </w:r>
      <w:r w:rsidRPr="00D45DA0">
        <w:rPr>
          <w:rFonts w:ascii="Arial" w:hAnsi="Arial" w:cs="Arial"/>
          <w:b/>
          <w:bCs/>
          <w:color w:val="1D1C24"/>
        </w:rPr>
        <w:t xml:space="preserve">WARTOŚĆ PROJEKTU: </w:t>
      </w:r>
      <w:r w:rsidR="0067105F">
        <w:rPr>
          <w:rFonts w:ascii="Arial" w:hAnsi="Arial" w:cs="Arial"/>
          <w:b/>
          <w:bCs/>
          <w:color w:val="1D1C24"/>
        </w:rPr>
        <w:t>3.025.244,05</w:t>
      </w:r>
      <w:r w:rsidRPr="00D45DA0">
        <w:rPr>
          <w:rFonts w:ascii="Arial" w:hAnsi="Arial" w:cs="Arial"/>
          <w:b/>
          <w:bCs/>
          <w:color w:val="1D1C24"/>
        </w:rPr>
        <w:t xml:space="preserve"> PLN</w:t>
      </w:r>
    </w:p>
    <w:p w14:paraId="42362A8E" w14:textId="1FE52886" w:rsidR="00D45DA0" w:rsidRPr="00D45DA0" w:rsidRDefault="00D45DA0" w:rsidP="00D45DA0">
      <w:pPr>
        <w:pStyle w:val="western"/>
        <w:spacing w:line="276" w:lineRule="auto"/>
        <w:rPr>
          <w:rFonts w:ascii="Arial" w:hAnsi="Arial" w:cs="Arial"/>
        </w:rPr>
      </w:pPr>
      <w:r w:rsidRPr="00D45DA0">
        <w:rPr>
          <w:rFonts w:ascii="Arial" w:hAnsi="Arial" w:cs="Arial"/>
          <w:b/>
          <w:bCs/>
          <w:color w:val="1D1C24"/>
        </w:rPr>
        <w:t xml:space="preserve">DOFINANSOWANIE: </w:t>
      </w:r>
      <w:r w:rsidR="0067105F">
        <w:rPr>
          <w:rFonts w:ascii="Arial" w:hAnsi="Arial" w:cs="Arial"/>
          <w:b/>
          <w:bCs/>
          <w:color w:val="1D1C24"/>
        </w:rPr>
        <w:t>2.873.981,84</w:t>
      </w:r>
      <w:r w:rsidRPr="00D45DA0">
        <w:rPr>
          <w:rFonts w:ascii="Arial" w:hAnsi="Arial" w:cs="Arial"/>
          <w:b/>
          <w:bCs/>
          <w:color w:val="1D1C24"/>
        </w:rPr>
        <w:t xml:space="preserve"> PLN</w:t>
      </w:r>
    </w:p>
    <w:p w14:paraId="330B6BD1" w14:textId="4981861B" w:rsidR="00D45DA0" w:rsidRPr="00D45DA0" w:rsidRDefault="00245C31" w:rsidP="00D45DA0">
      <w:pPr>
        <w:pStyle w:val="western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1D1C24"/>
        </w:rPr>
        <w:t>w</w:t>
      </w:r>
      <w:r w:rsidR="00A27A36">
        <w:rPr>
          <w:rFonts w:ascii="Arial" w:hAnsi="Arial" w:cs="Arial"/>
          <w:b/>
          <w:bCs/>
          <w:color w:val="1D1C24"/>
        </w:rPr>
        <w:t xml:space="preserve"> tym</w:t>
      </w:r>
      <w:r w:rsidR="00D45DA0" w:rsidRPr="00D45DA0">
        <w:rPr>
          <w:rFonts w:ascii="Arial" w:hAnsi="Arial" w:cs="Arial"/>
          <w:b/>
          <w:bCs/>
          <w:color w:val="1D1C24"/>
        </w:rPr>
        <w:t>:</w:t>
      </w:r>
    </w:p>
    <w:p w14:paraId="58340FC9" w14:textId="7CE0A780" w:rsidR="00D45DA0" w:rsidRPr="00D45DA0" w:rsidRDefault="00D45DA0" w:rsidP="00D45DA0">
      <w:pPr>
        <w:pStyle w:val="western"/>
        <w:spacing w:line="276" w:lineRule="auto"/>
        <w:rPr>
          <w:rFonts w:ascii="Arial" w:hAnsi="Arial" w:cs="Arial"/>
        </w:rPr>
      </w:pPr>
      <w:r w:rsidRPr="00D45DA0">
        <w:rPr>
          <w:rFonts w:ascii="Arial" w:hAnsi="Arial" w:cs="Arial"/>
          <w:b/>
          <w:bCs/>
          <w:color w:val="1D1C24"/>
        </w:rPr>
        <w:t>finansowanie ze środków europejskich</w:t>
      </w:r>
      <w:r w:rsidR="0067105F">
        <w:rPr>
          <w:rFonts w:ascii="Arial" w:hAnsi="Arial" w:cs="Arial"/>
          <w:b/>
          <w:bCs/>
          <w:color w:val="1D1C24"/>
        </w:rPr>
        <w:t xml:space="preserve"> 2.571.457,44 PLN</w:t>
      </w:r>
    </w:p>
    <w:p w14:paraId="604E6A35" w14:textId="7DBCCC93" w:rsidR="00D45DA0" w:rsidRPr="00D45DA0" w:rsidRDefault="00D45DA0" w:rsidP="00D45DA0">
      <w:pPr>
        <w:pStyle w:val="western"/>
        <w:spacing w:line="276" w:lineRule="auto"/>
        <w:rPr>
          <w:rFonts w:ascii="Arial" w:hAnsi="Arial" w:cs="Arial"/>
        </w:rPr>
      </w:pPr>
      <w:r w:rsidRPr="00D45DA0">
        <w:rPr>
          <w:rFonts w:ascii="Arial" w:hAnsi="Arial" w:cs="Arial"/>
          <w:b/>
          <w:bCs/>
          <w:color w:val="1D1C24"/>
        </w:rPr>
        <w:t>współfinansowanie ze środków budżetu państwa</w:t>
      </w:r>
      <w:r w:rsidR="0067105F">
        <w:rPr>
          <w:rFonts w:ascii="Arial" w:hAnsi="Arial" w:cs="Arial"/>
          <w:b/>
          <w:bCs/>
          <w:color w:val="1D1C24"/>
        </w:rPr>
        <w:t xml:space="preserve"> 302.524,40 PLN</w:t>
      </w:r>
    </w:p>
    <w:p w14:paraId="3B4D6B71" w14:textId="77777777" w:rsidR="00D45DA0" w:rsidRPr="00D45DA0" w:rsidRDefault="00D45DA0" w:rsidP="00D45DA0">
      <w:pPr>
        <w:pStyle w:val="western"/>
        <w:spacing w:line="276" w:lineRule="auto"/>
        <w:rPr>
          <w:rFonts w:ascii="Arial" w:hAnsi="Arial" w:cs="Arial"/>
        </w:rPr>
      </w:pPr>
      <w:r w:rsidRPr="00D45DA0">
        <w:rPr>
          <w:rFonts w:ascii="Arial" w:hAnsi="Arial" w:cs="Arial"/>
        </w:rPr>
        <w:t> </w:t>
      </w:r>
    </w:p>
    <w:p w14:paraId="241F8F04" w14:textId="0414DF10" w:rsidR="00D45DA0" w:rsidRPr="00D45DA0" w:rsidRDefault="00D45DA0" w:rsidP="00D45DA0">
      <w:pPr>
        <w:pStyle w:val="western"/>
        <w:spacing w:line="276" w:lineRule="auto"/>
        <w:rPr>
          <w:rFonts w:ascii="Arial" w:hAnsi="Arial" w:cs="Arial"/>
        </w:rPr>
      </w:pPr>
      <w:r w:rsidRPr="00D45DA0">
        <w:rPr>
          <w:rFonts w:ascii="Arial" w:hAnsi="Arial" w:cs="Arial"/>
          <w:b/>
          <w:bCs/>
          <w:color w:val="1D1C24"/>
        </w:rPr>
        <w:t xml:space="preserve">OKRES REALIZACJI: </w:t>
      </w:r>
      <w:r w:rsidR="00A052BE">
        <w:rPr>
          <w:rFonts w:ascii="Arial" w:hAnsi="Arial" w:cs="Arial"/>
          <w:b/>
          <w:bCs/>
          <w:color w:val="1D1C24"/>
        </w:rPr>
        <w:t>do</w:t>
      </w:r>
      <w:r w:rsidRPr="00D45DA0">
        <w:rPr>
          <w:rFonts w:ascii="Arial" w:hAnsi="Arial" w:cs="Arial"/>
          <w:b/>
          <w:bCs/>
          <w:color w:val="1D1C24"/>
        </w:rPr>
        <w:t xml:space="preserve"> </w:t>
      </w:r>
      <w:r w:rsidR="00A27A36">
        <w:rPr>
          <w:rFonts w:ascii="Arial" w:hAnsi="Arial" w:cs="Arial"/>
          <w:b/>
          <w:bCs/>
          <w:color w:val="1D1C24"/>
        </w:rPr>
        <w:t>31.12</w:t>
      </w:r>
      <w:r w:rsidRPr="00D45DA0">
        <w:rPr>
          <w:rFonts w:ascii="Arial" w:hAnsi="Arial" w:cs="Arial"/>
          <w:b/>
          <w:bCs/>
          <w:color w:val="1D1C24"/>
        </w:rPr>
        <w:t>.2027</w:t>
      </w:r>
      <w:r w:rsidR="00CF33FC">
        <w:rPr>
          <w:rFonts w:ascii="Arial" w:hAnsi="Arial" w:cs="Arial"/>
          <w:b/>
          <w:bCs/>
          <w:color w:val="1D1C24"/>
        </w:rPr>
        <w:t xml:space="preserve"> </w:t>
      </w:r>
      <w:r w:rsidRPr="00D45DA0">
        <w:rPr>
          <w:rFonts w:ascii="Arial" w:hAnsi="Arial" w:cs="Arial"/>
          <w:b/>
          <w:bCs/>
          <w:color w:val="1D1C24"/>
        </w:rPr>
        <w:t>r.</w:t>
      </w:r>
    </w:p>
    <w:p w14:paraId="0FE99FBD" w14:textId="4AED5C16" w:rsidR="00D45DA0" w:rsidRPr="00D45DA0" w:rsidRDefault="00D45DA0" w:rsidP="00A052BE">
      <w:pPr>
        <w:pStyle w:val="western"/>
        <w:spacing w:after="159" w:afterAutospacing="0" w:line="276" w:lineRule="auto"/>
        <w:rPr>
          <w:rFonts w:ascii="Arial" w:hAnsi="Arial" w:cs="Arial"/>
        </w:rPr>
      </w:pPr>
      <w:r w:rsidRPr="00D45DA0">
        <w:rPr>
          <w:rFonts w:ascii="Arial" w:hAnsi="Arial" w:cs="Arial"/>
        </w:rPr>
        <w:t> </w:t>
      </w:r>
      <w:r w:rsidRPr="00D45DA0">
        <w:rPr>
          <w:rFonts w:ascii="Arial" w:hAnsi="Arial" w:cs="Arial"/>
          <w:color w:val="1D1C24"/>
        </w:rPr>
        <w:t>#FunduszeEuropejskie#Fundusze UE</w:t>
      </w:r>
    </w:p>
    <w:p w14:paraId="10A1CD56" w14:textId="77777777" w:rsidR="00D45DA0" w:rsidRPr="00D45DA0" w:rsidRDefault="00D45DA0" w:rsidP="00D45DA0">
      <w:pPr>
        <w:pStyle w:val="western"/>
        <w:spacing w:after="159" w:afterAutospacing="0" w:line="276" w:lineRule="auto"/>
        <w:rPr>
          <w:rFonts w:ascii="Arial" w:hAnsi="Arial" w:cs="Arial"/>
        </w:rPr>
      </w:pPr>
      <w:r w:rsidRPr="00D45DA0">
        <w:rPr>
          <w:rFonts w:ascii="Arial" w:hAnsi="Arial" w:cs="Arial"/>
        </w:rPr>
        <w:t>Fundusze Europejskie dla Pomorza 2021-2027</w:t>
      </w:r>
    </w:p>
    <w:p w14:paraId="5D1A0334" w14:textId="77777777" w:rsidR="00EF28A9" w:rsidRDefault="00EF28A9"/>
    <w:sectPr w:rsidR="00EF28A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FBE51" w14:textId="77777777" w:rsidR="00F009BF" w:rsidRDefault="00F009BF" w:rsidP="00D45DA0">
      <w:pPr>
        <w:spacing w:after="0" w:line="240" w:lineRule="auto"/>
      </w:pPr>
      <w:r>
        <w:separator/>
      </w:r>
    </w:p>
  </w:endnote>
  <w:endnote w:type="continuationSeparator" w:id="0">
    <w:p w14:paraId="684C98E9" w14:textId="77777777" w:rsidR="00F009BF" w:rsidRDefault="00F009BF" w:rsidP="00D4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1077" w14:textId="6E677639" w:rsidR="00D45DA0" w:rsidRDefault="00D45DA0">
    <w:pPr>
      <w:pStyle w:val="Stopka"/>
    </w:pPr>
    <w:r>
      <w:rPr>
        <w:noProof/>
      </w:rPr>
      <w:drawing>
        <wp:inline distT="0" distB="0" distL="0" distR="0" wp14:anchorId="122F5714" wp14:editId="3D2C632C">
          <wp:extent cx="5759450" cy="388620"/>
          <wp:effectExtent l="0" t="0" r="0" b="0"/>
          <wp:docPr id="4" name="Obraz 4" descr="Fundusze Europejskie dla Pomorza 2021-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8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82E63" w14:textId="77777777" w:rsidR="00F009BF" w:rsidRDefault="00F009BF" w:rsidP="00D45DA0">
      <w:pPr>
        <w:spacing w:after="0" w:line="240" w:lineRule="auto"/>
      </w:pPr>
      <w:r>
        <w:separator/>
      </w:r>
    </w:p>
  </w:footnote>
  <w:footnote w:type="continuationSeparator" w:id="0">
    <w:p w14:paraId="570AE3EC" w14:textId="77777777" w:rsidR="00F009BF" w:rsidRDefault="00F009BF" w:rsidP="00D4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981E" w14:textId="4B46ED21" w:rsidR="00D45DA0" w:rsidRDefault="00D45DA0">
    <w:pPr>
      <w:pStyle w:val="Nagwek"/>
    </w:pPr>
    <w:r>
      <w:rPr>
        <w:noProof/>
      </w:rPr>
      <w:drawing>
        <wp:inline distT="0" distB="0" distL="0" distR="0" wp14:anchorId="7B03DDC8" wp14:editId="5E6036D8">
          <wp:extent cx="5759450" cy="593725"/>
          <wp:effectExtent l="0" t="0" r="0" b="0"/>
          <wp:docPr id="3" name="Obraz 3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olor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D69C3"/>
    <w:multiLevelType w:val="hybridMultilevel"/>
    <w:tmpl w:val="2A183948"/>
    <w:lvl w:ilvl="0" w:tplc="19788BF8">
      <w:start w:val="1"/>
      <w:numFmt w:val="decimal"/>
      <w:lvlText w:val="%1."/>
      <w:lvlJc w:val="left"/>
      <w:pPr>
        <w:ind w:left="720" w:hanging="360"/>
      </w:pPr>
      <w:rPr>
        <w:rFonts w:hint="default"/>
        <w:color w:val="1D1C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54B9D"/>
    <w:multiLevelType w:val="hybridMultilevel"/>
    <w:tmpl w:val="FCE2F3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194128">
    <w:abstractNumId w:val="1"/>
  </w:num>
  <w:num w:numId="2" w16cid:durableId="95567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A0"/>
    <w:rsid w:val="0004653D"/>
    <w:rsid w:val="001B7731"/>
    <w:rsid w:val="00245C31"/>
    <w:rsid w:val="00262DC1"/>
    <w:rsid w:val="00335D7D"/>
    <w:rsid w:val="004707E3"/>
    <w:rsid w:val="00481E73"/>
    <w:rsid w:val="00575299"/>
    <w:rsid w:val="005A766A"/>
    <w:rsid w:val="005B7AD6"/>
    <w:rsid w:val="005D2862"/>
    <w:rsid w:val="005E10D6"/>
    <w:rsid w:val="005E5451"/>
    <w:rsid w:val="005E63CF"/>
    <w:rsid w:val="005F7034"/>
    <w:rsid w:val="0061495C"/>
    <w:rsid w:val="0067105F"/>
    <w:rsid w:val="00691573"/>
    <w:rsid w:val="006F1454"/>
    <w:rsid w:val="006F416F"/>
    <w:rsid w:val="00730009"/>
    <w:rsid w:val="00746B28"/>
    <w:rsid w:val="007E0C5B"/>
    <w:rsid w:val="009436B7"/>
    <w:rsid w:val="0096086D"/>
    <w:rsid w:val="009772EB"/>
    <w:rsid w:val="00A052BE"/>
    <w:rsid w:val="00A12C08"/>
    <w:rsid w:val="00A27A36"/>
    <w:rsid w:val="00AC5DE9"/>
    <w:rsid w:val="00BB32BC"/>
    <w:rsid w:val="00CF33FC"/>
    <w:rsid w:val="00CF4113"/>
    <w:rsid w:val="00D45DA0"/>
    <w:rsid w:val="00DD29A9"/>
    <w:rsid w:val="00E25219"/>
    <w:rsid w:val="00E50D29"/>
    <w:rsid w:val="00EF28A9"/>
    <w:rsid w:val="00F009BF"/>
    <w:rsid w:val="00F5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C642"/>
  <w15:chartTrackingRefBased/>
  <w15:docId w15:val="{331D2D7B-07E3-4152-9F4D-8EECFD3D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5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5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5D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5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5D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5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5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5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5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5D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5D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5D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5D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5D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5D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5D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5D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5D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5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5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5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5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5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5D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5D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5D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5D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5D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5DA0"/>
    <w:rPr>
      <w:b/>
      <w:bCs/>
      <w:smallCaps/>
      <w:color w:val="2F5496" w:themeColor="accent1" w:themeShade="BF"/>
      <w:spacing w:val="5"/>
    </w:rPr>
  </w:style>
  <w:style w:type="paragraph" w:customStyle="1" w:styleId="western">
    <w:name w:val="western"/>
    <w:basedOn w:val="Normalny"/>
    <w:rsid w:val="00D45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45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5DA0"/>
  </w:style>
  <w:style w:type="paragraph" w:styleId="Stopka">
    <w:name w:val="footer"/>
    <w:basedOn w:val="Normalny"/>
    <w:link w:val="StopkaZnak"/>
    <w:uiPriority w:val="99"/>
    <w:unhideWhenUsed/>
    <w:rsid w:val="00D45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5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7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Regula-Lubińska</dc:creator>
  <cp:keywords/>
  <dc:description/>
  <cp:lastModifiedBy>Katarzyna Regula-Lubińska</cp:lastModifiedBy>
  <cp:revision>6</cp:revision>
  <cp:lastPrinted>2025-04-09T07:42:00Z</cp:lastPrinted>
  <dcterms:created xsi:type="dcterms:W3CDTF">2025-05-13T05:51:00Z</dcterms:created>
  <dcterms:modified xsi:type="dcterms:W3CDTF">2026-05-29T06:00:00Z</dcterms:modified>
</cp:coreProperties>
</file>